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0EA6" w14:textId="77777777" w:rsidR="00B00A0A" w:rsidRPr="00B00A0A" w:rsidRDefault="00B00A0A" w:rsidP="00B00A0A">
      <w:r w:rsidRPr="00B00A0A">
        <w:t>1.      Beginning on the home page of the practice website: </w:t>
      </w:r>
      <w:hyperlink r:id="rId5" w:history="1">
        <w:r w:rsidRPr="00B00A0A">
          <w:rPr>
            <w:rStyle w:val="Hyperlink"/>
            <w:b/>
            <w:bCs/>
          </w:rPr>
          <w:t>https://www.eaglescliffemedical.co.uk/</w:t>
        </w:r>
      </w:hyperlink>
    </w:p>
    <w:p w14:paraId="6615CCC5" w14:textId="74704334" w:rsidR="00B00A0A" w:rsidRPr="00B00A0A" w:rsidRDefault="00B00A0A" w:rsidP="00B00A0A">
      <w:r w:rsidRPr="00B00A0A">
        <w:drawing>
          <wp:inline distT="0" distB="0" distL="0" distR="0" wp14:anchorId="024F9BB7" wp14:editId="0F693BD2">
            <wp:extent cx="5734050" cy="4410075"/>
            <wp:effectExtent l="0" t="0" r="0" b="9525"/>
            <wp:docPr id="1575199810" name="Picture 40" descr="A screenshot of a medical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 screenshot of a medical practic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4410075"/>
                    </a:xfrm>
                    <a:prstGeom prst="rect">
                      <a:avLst/>
                    </a:prstGeom>
                    <a:noFill/>
                    <a:ln>
                      <a:noFill/>
                    </a:ln>
                  </pic:spPr>
                </pic:pic>
              </a:graphicData>
            </a:graphic>
          </wp:inline>
        </w:drawing>
      </w:r>
    </w:p>
    <w:p w14:paraId="6D5D92EE" w14:textId="77777777" w:rsidR="00B00A0A" w:rsidRPr="00B00A0A" w:rsidRDefault="00B00A0A" w:rsidP="00B00A0A">
      <w:r w:rsidRPr="00B00A0A">
        <w:t>2.      Scroll down until you see the SystmConnect Section:</w:t>
      </w:r>
    </w:p>
    <w:p w14:paraId="39DAADD8" w14:textId="60C47D94" w:rsidR="00B00A0A" w:rsidRPr="00B00A0A" w:rsidRDefault="00B00A0A" w:rsidP="00B00A0A">
      <w:r w:rsidRPr="00B00A0A">
        <w:lastRenderedPageBreak/>
        <w:t> </w:t>
      </w:r>
      <w:r w:rsidRPr="00B00A0A">
        <w:drawing>
          <wp:inline distT="0" distB="0" distL="0" distR="0" wp14:anchorId="43155CD3" wp14:editId="5328ACBF">
            <wp:extent cx="5734050" cy="4657725"/>
            <wp:effectExtent l="0" t="0" r="0" b="9525"/>
            <wp:docPr id="1676288604" name="Picture 39"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 screenshot of a computer scre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657725"/>
                    </a:xfrm>
                    <a:prstGeom prst="rect">
                      <a:avLst/>
                    </a:prstGeom>
                    <a:noFill/>
                    <a:ln>
                      <a:noFill/>
                    </a:ln>
                  </pic:spPr>
                </pic:pic>
              </a:graphicData>
            </a:graphic>
          </wp:inline>
        </w:drawing>
      </w:r>
    </w:p>
    <w:p w14:paraId="154C1B34" w14:textId="77777777" w:rsidR="00B00A0A" w:rsidRPr="00B00A0A" w:rsidRDefault="00B00A0A" w:rsidP="00B00A0A">
      <w:r w:rsidRPr="00B00A0A">
        <w:t>3.      To find out more about SystmConnect, click the link boxed in red. To submit a new request, simply click anywhere on the larger graphic, also boxed in red.</w:t>
      </w:r>
    </w:p>
    <w:p w14:paraId="23BC444D" w14:textId="06C1719D" w:rsidR="00B00A0A" w:rsidRPr="00B00A0A" w:rsidRDefault="00B00A0A" w:rsidP="00B00A0A">
      <w:r w:rsidRPr="00B00A0A">
        <w:lastRenderedPageBreak/>
        <w:drawing>
          <wp:inline distT="0" distB="0" distL="0" distR="0" wp14:anchorId="2596DDFA" wp14:editId="5A7803D6">
            <wp:extent cx="5734050" cy="4657725"/>
            <wp:effectExtent l="0" t="0" r="0" b="9525"/>
            <wp:docPr id="932028860" name="Picture 3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28860" name="Picture 38" descr="A screenshot of a computer scree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4657725"/>
                    </a:xfrm>
                    <a:prstGeom prst="rect">
                      <a:avLst/>
                    </a:prstGeom>
                    <a:noFill/>
                    <a:ln>
                      <a:noFill/>
                    </a:ln>
                  </pic:spPr>
                </pic:pic>
              </a:graphicData>
            </a:graphic>
          </wp:inline>
        </w:drawing>
      </w:r>
    </w:p>
    <w:p w14:paraId="08951079" w14:textId="77777777" w:rsidR="00B00A0A" w:rsidRPr="00B00A0A" w:rsidRDefault="00B00A0A" w:rsidP="00B00A0A">
      <w:r w:rsidRPr="00B00A0A">
        <w:t xml:space="preserve">4.      OPTIONAL: Log in using your </w:t>
      </w:r>
      <w:proofErr w:type="spellStart"/>
      <w:r w:rsidRPr="00B00A0A">
        <w:t>SystmOnline</w:t>
      </w:r>
      <w:proofErr w:type="spellEnd"/>
      <w:r w:rsidRPr="00B00A0A">
        <w:t xml:space="preserve"> or NHS App information. This will speed things up and mean you won’t need to enter all your information e.g. name, address etc.</w:t>
      </w:r>
    </w:p>
    <w:p w14:paraId="59A5A4E8" w14:textId="70BBF172" w:rsidR="00B00A0A" w:rsidRDefault="00B00A0A" w:rsidP="00B00A0A">
      <w:r w:rsidRPr="00B00A0A">
        <w:t>a.      On the next screen, you will see a range of categories. Please note that some categories include multiple options, please look at the table below for what request types are in each category:</w:t>
      </w:r>
    </w:p>
    <w:p w14:paraId="752A92A7" w14:textId="77777777" w:rsidR="00B00A0A" w:rsidRDefault="00B00A0A">
      <w:r>
        <w:br w:type="page"/>
      </w:r>
    </w:p>
    <w:p w14:paraId="60EEE0B2" w14:textId="77777777" w:rsidR="00B00A0A" w:rsidRDefault="00B00A0A" w:rsidP="00B00A0A">
      <w:pPr>
        <w:spacing w:after="0" w:line="240" w:lineRule="auto"/>
        <w:jc w:val="center"/>
        <w:rPr>
          <w:rFonts w:ascii="Arial" w:eastAsia="Times New Roman" w:hAnsi="Arial" w:cs="Arial"/>
          <w:b/>
          <w:bCs/>
          <w:color w:val="000000"/>
          <w:kern w:val="0"/>
          <w:lang w:eastAsia="en-GB"/>
          <w14:ligatures w14:val="none"/>
        </w:rPr>
        <w:sectPr w:rsidR="00B00A0A" w:rsidSect="00B00A0A">
          <w:pgSz w:w="11906" w:h="16838"/>
          <w:pgMar w:top="1440" w:right="1440" w:bottom="1440" w:left="1440" w:header="708" w:footer="708" w:gutter="0"/>
          <w:cols w:space="708"/>
          <w:docGrid w:linePitch="360"/>
        </w:sectPr>
      </w:pPr>
    </w:p>
    <w:tbl>
      <w:tblPr>
        <w:tblW w:w="13820" w:type="dxa"/>
        <w:tblLook w:val="04A0" w:firstRow="1" w:lastRow="0" w:firstColumn="1" w:lastColumn="0" w:noHBand="0" w:noVBand="1"/>
      </w:tblPr>
      <w:tblGrid>
        <w:gridCol w:w="3530"/>
        <w:gridCol w:w="2046"/>
        <w:gridCol w:w="2019"/>
        <w:gridCol w:w="1915"/>
        <w:gridCol w:w="2105"/>
        <w:gridCol w:w="2205"/>
      </w:tblGrid>
      <w:tr w:rsidR="00B00A0A" w:rsidRPr="00B00A0A" w14:paraId="7668CCBC" w14:textId="77777777" w:rsidTr="00B00A0A">
        <w:trPr>
          <w:trHeight w:val="315"/>
        </w:trPr>
        <w:tc>
          <w:tcPr>
            <w:tcW w:w="35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F16F62" w14:textId="77777777" w:rsidR="00B00A0A" w:rsidRPr="00B00A0A" w:rsidRDefault="00B00A0A" w:rsidP="00B00A0A">
            <w:pPr>
              <w:spacing w:after="0" w:line="240" w:lineRule="auto"/>
              <w:jc w:val="center"/>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lastRenderedPageBreak/>
              <w:t>(Available 8am to 6.30pm)</w:t>
            </w:r>
          </w:p>
        </w:tc>
        <w:tc>
          <w:tcPr>
            <w:tcW w:w="10290" w:type="dxa"/>
            <w:gridSpan w:val="5"/>
            <w:tcBorders>
              <w:top w:val="single" w:sz="8" w:space="0" w:color="auto"/>
              <w:left w:val="nil"/>
              <w:bottom w:val="single" w:sz="8" w:space="0" w:color="auto"/>
              <w:right w:val="single" w:sz="8" w:space="0" w:color="000000"/>
            </w:tcBorders>
            <w:shd w:val="clear" w:color="000000" w:fill="FFFFFF"/>
            <w:vAlign w:val="center"/>
            <w:hideMark/>
          </w:tcPr>
          <w:p w14:paraId="3D4AB75A" w14:textId="77777777" w:rsidR="00B00A0A" w:rsidRPr="00B00A0A" w:rsidRDefault="00B00A0A" w:rsidP="00B00A0A">
            <w:pPr>
              <w:spacing w:after="0" w:line="240" w:lineRule="auto"/>
              <w:jc w:val="center"/>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t>(Available 24/7)</w:t>
            </w:r>
          </w:p>
        </w:tc>
      </w:tr>
      <w:tr w:rsidR="00B00A0A" w:rsidRPr="00B00A0A" w14:paraId="6B93EF60" w14:textId="77777777" w:rsidTr="00B00A0A">
        <w:trPr>
          <w:trHeight w:val="6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2D834EB8" w14:textId="77777777" w:rsidR="00B00A0A" w:rsidRPr="00B00A0A" w:rsidRDefault="00B00A0A" w:rsidP="00B00A0A">
            <w:pPr>
              <w:spacing w:after="0" w:line="240" w:lineRule="auto"/>
              <w:ind w:firstLineChars="200" w:firstLine="480"/>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t>Non-Urgent Medical Conditions</w:t>
            </w:r>
          </w:p>
        </w:tc>
        <w:tc>
          <w:tcPr>
            <w:tcW w:w="2046" w:type="dxa"/>
            <w:tcBorders>
              <w:top w:val="nil"/>
              <w:left w:val="nil"/>
              <w:bottom w:val="single" w:sz="8" w:space="0" w:color="auto"/>
              <w:right w:val="single" w:sz="8" w:space="0" w:color="auto"/>
            </w:tcBorders>
            <w:shd w:val="clear" w:color="000000" w:fill="FFFFFF"/>
            <w:hideMark/>
          </w:tcPr>
          <w:p w14:paraId="216FBD97" w14:textId="77777777" w:rsidR="00B00A0A" w:rsidRPr="00B00A0A" w:rsidRDefault="00B00A0A" w:rsidP="00B00A0A">
            <w:pPr>
              <w:spacing w:after="0" w:line="240" w:lineRule="auto"/>
              <w:ind w:firstLineChars="200" w:firstLine="480"/>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t>Health Review</w:t>
            </w:r>
          </w:p>
        </w:tc>
        <w:tc>
          <w:tcPr>
            <w:tcW w:w="2019" w:type="dxa"/>
            <w:tcBorders>
              <w:top w:val="nil"/>
              <w:left w:val="nil"/>
              <w:bottom w:val="single" w:sz="8" w:space="0" w:color="auto"/>
              <w:right w:val="single" w:sz="8" w:space="0" w:color="auto"/>
            </w:tcBorders>
            <w:shd w:val="clear" w:color="000000" w:fill="FFFFFF"/>
            <w:hideMark/>
          </w:tcPr>
          <w:p w14:paraId="56C90E0A" w14:textId="77777777" w:rsidR="00B00A0A" w:rsidRPr="00B00A0A" w:rsidRDefault="00B00A0A" w:rsidP="00B00A0A">
            <w:pPr>
              <w:spacing w:after="0" w:line="240" w:lineRule="auto"/>
              <w:ind w:firstLineChars="200" w:firstLine="480"/>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t>Medication Query</w:t>
            </w:r>
          </w:p>
        </w:tc>
        <w:tc>
          <w:tcPr>
            <w:tcW w:w="1915" w:type="dxa"/>
            <w:tcBorders>
              <w:top w:val="nil"/>
              <w:left w:val="nil"/>
              <w:bottom w:val="single" w:sz="8" w:space="0" w:color="auto"/>
              <w:right w:val="single" w:sz="8" w:space="0" w:color="auto"/>
            </w:tcBorders>
            <w:shd w:val="clear" w:color="000000" w:fill="FFFFFF"/>
            <w:hideMark/>
          </w:tcPr>
          <w:p w14:paraId="7A2C7AB5" w14:textId="77777777" w:rsidR="00B00A0A" w:rsidRPr="00B00A0A" w:rsidRDefault="00B00A0A" w:rsidP="00B00A0A">
            <w:pPr>
              <w:spacing w:after="0" w:line="240" w:lineRule="auto"/>
              <w:ind w:firstLineChars="200" w:firstLine="480"/>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t>Fit (Sick) Notes</w:t>
            </w:r>
          </w:p>
        </w:tc>
        <w:tc>
          <w:tcPr>
            <w:tcW w:w="2105" w:type="dxa"/>
            <w:tcBorders>
              <w:top w:val="nil"/>
              <w:left w:val="nil"/>
              <w:bottom w:val="single" w:sz="8" w:space="0" w:color="auto"/>
              <w:right w:val="single" w:sz="8" w:space="0" w:color="auto"/>
            </w:tcBorders>
            <w:shd w:val="clear" w:color="000000" w:fill="FFFFFF"/>
            <w:hideMark/>
          </w:tcPr>
          <w:p w14:paraId="176C733C" w14:textId="77777777" w:rsidR="00B00A0A" w:rsidRPr="00B00A0A" w:rsidRDefault="00B00A0A" w:rsidP="00B00A0A">
            <w:pPr>
              <w:spacing w:after="0" w:line="240" w:lineRule="auto"/>
              <w:ind w:firstLineChars="200" w:firstLine="480"/>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t>Medication Request</w:t>
            </w:r>
          </w:p>
        </w:tc>
        <w:tc>
          <w:tcPr>
            <w:tcW w:w="2205" w:type="dxa"/>
            <w:tcBorders>
              <w:top w:val="nil"/>
              <w:left w:val="nil"/>
              <w:bottom w:val="single" w:sz="8" w:space="0" w:color="auto"/>
              <w:right w:val="single" w:sz="8" w:space="0" w:color="auto"/>
            </w:tcBorders>
            <w:shd w:val="clear" w:color="000000" w:fill="FFFFFF"/>
            <w:hideMark/>
          </w:tcPr>
          <w:p w14:paraId="368D737A" w14:textId="77777777" w:rsidR="00B00A0A" w:rsidRPr="00B00A0A" w:rsidRDefault="00B00A0A" w:rsidP="00B00A0A">
            <w:pPr>
              <w:spacing w:after="0" w:line="240" w:lineRule="auto"/>
              <w:ind w:firstLineChars="200" w:firstLine="480"/>
              <w:rPr>
                <w:rFonts w:ascii="Arial" w:eastAsia="Times New Roman" w:hAnsi="Arial" w:cs="Arial"/>
                <w:b/>
                <w:bCs/>
                <w:color w:val="000000"/>
                <w:kern w:val="0"/>
                <w:lang w:eastAsia="en-GB"/>
                <w14:ligatures w14:val="none"/>
              </w:rPr>
            </w:pPr>
            <w:r w:rsidRPr="00B00A0A">
              <w:rPr>
                <w:rFonts w:ascii="Arial" w:eastAsia="Times New Roman" w:hAnsi="Arial" w:cs="Arial"/>
                <w:b/>
                <w:bCs/>
                <w:color w:val="000000"/>
                <w:kern w:val="0"/>
                <w:lang w:eastAsia="en-GB"/>
                <w14:ligatures w14:val="none"/>
              </w:rPr>
              <w:t>Other Admin Request</w:t>
            </w:r>
          </w:p>
        </w:tc>
      </w:tr>
      <w:tr w:rsidR="00B00A0A" w:rsidRPr="00B00A0A" w14:paraId="1601485F" w14:textId="77777777" w:rsidTr="00B00A0A">
        <w:trPr>
          <w:trHeight w:val="9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255330D6"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New clinical problems</w:t>
            </w:r>
          </w:p>
        </w:tc>
        <w:tc>
          <w:tcPr>
            <w:tcW w:w="2046" w:type="dxa"/>
            <w:tcBorders>
              <w:top w:val="nil"/>
              <w:left w:val="nil"/>
              <w:bottom w:val="single" w:sz="8" w:space="0" w:color="auto"/>
              <w:right w:val="single" w:sz="8" w:space="0" w:color="auto"/>
            </w:tcBorders>
            <w:shd w:val="clear" w:color="000000" w:fill="FFFFFF"/>
            <w:hideMark/>
          </w:tcPr>
          <w:p w14:paraId="03853812"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a vaccine</w:t>
            </w:r>
          </w:p>
        </w:tc>
        <w:tc>
          <w:tcPr>
            <w:tcW w:w="2019" w:type="dxa"/>
            <w:tcBorders>
              <w:top w:val="nil"/>
              <w:left w:val="nil"/>
              <w:bottom w:val="single" w:sz="8" w:space="0" w:color="auto"/>
              <w:right w:val="single" w:sz="8" w:space="0" w:color="auto"/>
            </w:tcBorders>
            <w:shd w:val="clear" w:color="000000" w:fill="FFFFFF"/>
            <w:hideMark/>
          </w:tcPr>
          <w:p w14:paraId="28C4B21A"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Medication Questions</w:t>
            </w:r>
          </w:p>
        </w:tc>
        <w:tc>
          <w:tcPr>
            <w:tcW w:w="1915" w:type="dxa"/>
            <w:tcBorders>
              <w:top w:val="nil"/>
              <w:left w:val="nil"/>
              <w:bottom w:val="single" w:sz="8" w:space="0" w:color="auto"/>
              <w:right w:val="single" w:sz="8" w:space="0" w:color="auto"/>
            </w:tcBorders>
            <w:shd w:val="clear" w:color="000000" w:fill="FFFFFF"/>
            <w:hideMark/>
          </w:tcPr>
          <w:p w14:paraId="1CF165B1"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a Sick Note (New or Extension)</w:t>
            </w:r>
          </w:p>
        </w:tc>
        <w:tc>
          <w:tcPr>
            <w:tcW w:w="2105" w:type="dxa"/>
            <w:tcBorders>
              <w:top w:val="nil"/>
              <w:left w:val="nil"/>
              <w:bottom w:val="single" w:sz="8" w:space="0" w:color="auto"/>
              <w:right w:val="single" w:sz="8" w:space="0" w:color="auto"/>
            </w:tcBorders>
            <w:shd w:val="clear" w:color="000000" w:fill="FFFFFF"/>
            <w:hideMark/>
          </w:tcPr>
          <w:p w14:paraId="73D6ED65"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Order Repeat Medication</w:t>
            </w:r>
          </w:p>
        </w:tc>
        <w:tc>
          <w:tcPr>
            <w:tcW w:w="2205" w:type="dxa"/>
            <w:tcBorders>
              <w:top w:val="nil"/>
              <w:left w:val="nil"/>
              <w:bottom w:val="single" w:sz="8" w:space="0" w:color="auto"/>
              <w:right w:val="single" w:sz="8" w:space="0" w:color="auto"/>
            </w:tcBorders>
            <w:shd w:val="clear" w:color="000000" w:fill="FFFFFF"/>
            <w:hideMark/>
          </w:tcPr>
          <w:p w14:paraId="175E4171"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Respond to a request to contact the practice</w:t>
            </w:r>
          </w:p>
        </w:tc>
      </w:tr>
      <w:tr w:rsidR="00B00A0A" w:rsidRPr="00B00A0A" w14:paraId="74A5425F" w14:textId="77777777" w:rsidTr="00B00A0A">
        <w:trPr>
          <w:trHeight w:val="12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4A422074"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Existing clinical problems</w:t>
            </w:r>
          </w:p>
        </w:tc>
        <w:tc>
          <w:tcPr>
            <w:tcW w:w="2046" w:type="dxa"/>
            <w:tcBorders>
              <w:top w:val="nil"/>
              <w:left w:val="nil"/>
              <w:bottom w:val="single" w:sz="8" w:space="0" w:color="auto"/>
              <w:right w:val="single" w:sz="8" w:space="0" w:color="auto"/>
            </w:tcBorders>
            <w:shd w:val="clear" w:color="000000" w:fill="FFFFFF"/>
            <w:hideMark/>
          </w:tcPr>
          <w:p w14:paraId="65E3E7F7"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an NHS Health Check</w:t>
            </w:r>
          </w:p>
        </w:tc>
        <w:tc>
          <w:tcPr>
            <w:tcW w:w="2019" w:type="dxa"/>
            <w:tcBorders>
              <w:top w:val="nil"/>
              <w:left w:val="nil"/>
              <w:bottom w:val="single" w:sz="8" w:space="0" w:color="auto"/>
              <w:right w:val="single" w:sz="8" w:space="0" w:color="auto"/>
            </w:tcBorders>
            <w:shd w:val="clear" w:color="000000" w:fill="FFFFFF"/>
            <w:hideMark/>
          </w:tcPr>
          <w:p w14:paraId="7346E929"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Out of Stock Medication</w:t>
            </w:r>
          </w:p>
        </w:tc>
        <w:tc>
          <w:tcPr>
            <w:tcW w:w="1915" w:type="dxa"/>
            <w:tcBorders>
              <w:top w:val="nil"/>
              <w:left w:val="nil"/>
              <w:bottom w:val="single" w:sz="8" w:space="0" w:color="auto"/>
              <w:right w:val="single" w:sz="8" w:space="0" w:color="auto"/>
            </w:tcBorders>
            <w:shd w:val="clear" w:color="000000" w:fill="FFFFFF"/>
            <w:hideMark/>
          </w:tcPr>
          <w:p w14:paraId="026BC275"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7B0FC004"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Ask for a one-off medication again</w:t>
            </w:r>
          </w:p>
        </w:tc>
        <w:tc>
          <w:tcPr>
            <w:tcW w:w="2205" w:type="dxa"/>
            <w:tcBorders>
              <w:top w:val="nil"/>
              <w:left w:val="nil"/>
              <w:bottom w:val="single" w:sz="8" w:space="0" w:color="auto"/>
              <w:right w:val="single" w:sz="8" w:space="0" w:color="auto"/>
            </w:tcBorders>
            <w:shd w:val="clear" w:color="000000" w:fill="FFFFFF"/>
            <w:hideMark/>
          </w:tcPr>
          <w:p w14:paraId="26465E88"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a Letter</w:t>
            </w:r>
          </w:p>
        </w:tc>
      </w:tr>
      <w:tr w:rsidR="00B00A0A" w:rsidRPr="00B00A0A" w14:paraId="631A0077" w14:textId="77777777" w:rsidTr="00B00A0A">
        <w:trPr>
          <w:trHeight w:val="9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02F034D8"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Suspected UTI (Urinary Tract Infections)</w:t>
            </w:r>
          </w:p>
        </w:tc>
        <w:tc>
          <w:tcPr>
            <w:tcW w:w="2046" w:type="dxa"/>
            <w:tcBorders>
              <w:top w:val="nil"/>
              <w:left w:val="nil"/>
              <w:bottom w:val="single" w:sz="8" w:space="0" w:color="auto"/>
              <w:right w:val="single" w:sz="8" w:space="0" w:color="auto"/>
            </w:tcBorders>
            <w:shd w:val="clear" w:color="000000" w:fill="FFFFFF"/>
            <w:hideMark/>
          </w:tcPr>
          <w:p w14:paraId="5427FF89"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a PSA Test</w:t>
            </w:r>
          </w:p>
        </w:tc>
        <w:tc>
          <w:tcPr>
            <w:tcW w:w="2019" w:type="dxa"/>
            <w:tcBorders>
              <w:top w:val="nil"/>
              <w:left w:val="nil"/>
              <w:bottom w:val="single" w:sz="8" w:space="0" w:color="auto"/>
              <w:right w:val="single" w:sz="8" w:space="0" w:color="auto"/>
            </w:tcBorders>
            <w:shd w:val="clear" w:color="000000" w:fill="FFFFFF"/>
            <w:hideMark/>
          </w:tcPr>
          <w:p w14:paraId="1D830609"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Out of Sync Medication</w:t>
            </w:r>
          </w:p>
        </w:tc>
        <w:tc>
          <w:tcPr>
            <w:tcW w:w="1915" w:type="dxa"/>
            <w:tcBorders>
              <w:top w:val="nil"/>
              <w:left w:val="nil"/>
              <w:bottom w:val="single" w:sz="8" w:space="0" w:color="auto"/>
              <w:right w:val="single" w:sz="8" w:space="0" w:color="auto"/>
            </w:tcBorders>
            <w:shd w:val="clear" w:color="000000" w:fill="FFFFFF"/>
            <w:hideMark/>
          </w:tcPr>
          <w:p w14:paraId="468B5AE4"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6B2AAB93"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5F0522EE"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Update Your Details</w:t>
            </w:r>
          </w:p>
        </w:tc>
      </w:tr>
      <w:tr w:rsidR="00B00A0A" w:rsidRPr="00B00A0A" w14:paraId="2CB60907" w14:textId="77777777" w:rsidTr="00B00A0A">
        <w:trPr>
          <w:trHeight w:val="915"/>
        </w:trPr>
        <w:tc>
          <w:tcPr>
            <w:tcW w:w="3530" w:type="dxa"/>
            <w:tcBorders>
              <w:top w:val="nil"/>
              <w:left w:val="single" w:sz="8" w:space="0" w:color="auto"/>
              <w:bottom w:val="single" w:sz="8" w:space="0" w:color="auto"/>
              <w:right w:val="single" w:sz="8" w:space="0" w:color="auto"/>
            </w:tcBorders>
            <w:shd w:val="clear" w:color="000000" w:fill="FFFFFF"/>
            <w:hideMark/>
          </w:tcPr>
          <w:p w14:paraId="7790C6AB"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08228E7A"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a Smear Test</w:t>
            </w:r>
          </w:p>
        </w:tc>
        <w:tc>
          <w:tcPr>
            <w:tcW w:w="2019" w:type="dxa"/>
            <w:tcBorders>
              <w:top w:val="nil"/>
              <w:left w:val="nil"/>
              <w:bottom w:val="single" w:sz="8" w:space="0" w:color="auto"/>
              <w:right w:val="single" w:sz="8" w:space="0" w:color="auto"/>
            </w:tcBorders>
            <w:shd w:val="clear" w:color="000000" w:fill="FFFFFF"/>
            <w:hideMark/>
          </w:tcPr>
          <w:p w14:paraId="30C097A4"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678646B1"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2552E585"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783BE466"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Record Access/Subject Access Requests</w:t>
            </w:r>
          </w:p>
        </w:tc>
      </w:tr>
      <w:tr w:rsidR="00B00A0A" w:rsidRPr="00B00A0A" w14:paraId="3B7450BD" w14:textId="77777777" w:rsidTr="00B00A0A">
        <w:trPr>
          <w:trHeight w:val="1215"/>
        </w:trPr>
        <w:tc>
          <w:tcPr>
            <w:tcW w:w="3530" w:type="dxa"/>
            <w:tcBorders>
              <w:top w:val="nil"/>
              <w:left w:val="single" w:sz="8" w:space="0" w:color="auto"/>
              <w:bottom w:val="single" w:sz="8" w:space="0" w:color="auto"/>
              <w:right w:val="single" w:sz="8" w:space="0" w:color="auto"/>
            </w:tcBorders>
            <w:shd w:val="clear" w:color="000000" w:fill="FFFFFF"/>
            <w:hideMark/>
          </w:tcPr>
          <w:p w14:paraId="5E8521A4"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34687116"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Travel Advice/Vaccines</w:t>
            </w:r>
          </w:p>
        </w:tc>
        <w:tc>
          <w:tcPr>
            <w:tcW w:w="2019" w:type="dxa"/>
            <w:tcBorders>
              <w:top w:val="nil"/>
              <w:left w:val="nil"/>
              <w:bottom w:val="single" w:sz="8" w:space="0" w:color="auto"/>
              <w:right w:val="single" w:sz="8" w:space="0" w:color="auto"/>
            </w:tcBorders>
            <w:shd w:val="clear" w:color="000000" w:fill="FFFFFF"/>
            <w:hideMark/>
          </w:tcPr>
          <w:p w14:paraId="25C73109"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65B0EA27"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4F13C9BC"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452F1CE5"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Request an Update on a Referral</w:t>
            </w:r>
          </w:p>
        </w:tc>
      </w:tr>
      <w:tr w:rsidR="00B00A0A" w:rsidRPr="00B00A0A" w14:paraId="52D5C2C3" w14:textId="77777777" w:rsidTr="00B00A0A">
        <w:trPr>
          <w:trHeight w:val="915"/>
        </w:trPr>
        <w:tc>
          <w:tcPr>
            <w:tcW w:w="3530" w:type="dxa"/>
            <w:tcBorders>
              <w:top w:val="nil"/>
              <w:left w:val="single" w:sz="8" w:space="0" w:color="auto"/>
              <w:bottom w:val="single" w:sz="8" w:space="0" w:color="auto"/>
              <w:right w:val="single" w:sz="8" w:space="0" w:color="auto"/>
            </w:tcBorders>
            <w:shd w:val="clear" w:color="000000" w:fill="FFFFFF"/>
            <w:hideMark/>
          </w:tcPr>
          <w:p w14:paraId="784A2A70"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504B0B57"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019" w:type="dxa"/>
            <w:tcBorders>
              <w:top w:val="nil"/>
              <w:left w:val="nil"/>
              <w:bottom w:val="single" w:sz="8" w:space="0" w:color="auto"/>
              <w:right w:val="single" w:sz="8" w:space="0" w:color="auto"/>
            </w:tcBorders>
            <w:shd w:val="clear" w:color="000000" w:fill="FFFFFF"/>
            <w:hideMark/>
          </w:tcPr>
          <w:p w14:paraId="69FEDDCC"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718FC91A"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3422DD29"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388B4B55"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r w:rsidRPr="00B00A0A">
              <w:rPr>
                <w:rFonts w:ascii="Arial" w:eastAsia="Times New Roman" w:hAnsi="Arial" w:cs="Arial"/>
                <w:color w:val="000000"/>
                <w:kern w:val="0"/>
                <w:lang w:eastAsia="en-GB"/>
                <w14:ligatures w14:val="none"/>
              </w:rPr>
              <w:t>Let us know about reasonable adjustments</w:t>
            </w:r>
          </w:p>
        </w:tc>
      </w:tr>
      <w:tr w:rsidR="00B00A0A" w:rsidRPr="00B00A0A" w14:paraId="47F097F4" w14:textId="77777777" w:rsidTr="00B00A0A">
        <w:trPr>
          <w:trHeight w:val="615"/>
        </w:trPr>
        <w:tc>
          <w:tcPr>
            <w:tcW w:w="3530" w:type="dxa"/>
            <w:tcBorders>
              <w:top w:val="nil"/>
              <w:left w:val="single" w:sz="8" w:space="0" w:color="auto"/>
              <w:bottom w:val="single" w:sz="8" w:space="0" w:color="auto"/>
              <w:right w:val="single" w:sz="8" w:space="0" w:color="auto"/>
            </w:tcBorders>
            <w:shd w:val="clear" w:color="000000" w:fill="FFFFFF"/>
            <w:hideMark/>
          </w:tcPr>
          <w:p w14:paraId="6D9D863C"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4F338C01"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019" w:type="dxa"/>
            <w:tcBorders>
              <w:top w:val="nil"/>
              <w:left w:val="nil"/>
              <w:bottom w:val="single" w:sz="8" w:space="0" w:color="auto"/>
              <w:right w:val="single" w:sz="8" w:space="0" w:color="auto"/>
            </w:tcBorders>
            <w:shd w:val="clear" w:color="000000" w:fill="FFFFFF"/>
            <w:hideMark/>
          </w:tcPr>
          <w:p w14:paraId="078EE4E6"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0FEFF990"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0445D106" w14:textId="77777777" w:rsidR="00B00A0A" w:rsidRPr="00B00A0A" w:rsidRDefault="00B00A0A" w:rsidP="00B00A0A">
            <w:pPr>
              <w:spacing w:after="0" w:line="240" w:lineRule="auto"/>
              <w:rPr>
                <w:rFonts w:ascii="Arial" w:eastAsia="Times New Roman" w:hAnsi="Arial" w:cs="Arial"/>
                <w:color w:val="212B32"/>
                <w:kern w:val="0"/>
                <w:lang w:eastAsia="en-GB"/>
                <w14:ligatures w14:val="none"/>
              </w:rPr>
            </w:pPr>
            <w:r w:rsidRPr="00B00A0A">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05708024" w14:textId="77777777" w:rsidR="00B00A0A" w:rsidRPr="00B00A0A" w:rsidRDefault="00B00A0A" w:rsidP="00B00A0A">
            <w:pPr>
              <w:spacing w:after="0" w:line="240" w:lineRule="auto"/>
              <w:ind w:firstLineChars="200" w:firstLine="480"/>
              <w:rPr>
                <w:rFonts w:ascii="Arial" w:eastAsia="Times New Roman" w:hAnsi="Arial" w:cs="Arial"/>
                <w:color w:val="000000"/>
                <w:kern w:val="0"/>
                <w:lang w:eastAsia="en-GB"/>
                <w14:ligatures w14:val="none"/>
              </w:rPr>
            </w:pPr>
            <w:proofErr w:type="spellStart"/>
            <w:r w:rsidRPr="00B00A0A">
              <w:rPr>
                <w:rFonts w:ascii="Arial" w:eastAsia="Times New Roman" w:hAnsi="Arial" w:cs="Arial"/>
                <w:color w:val="000000"/>
                <w:kern w:val="0"/>
                <w:lang w:eastAsia="en-GB"/>
                <w14:ligatures w14:val="none"/>
              </w:rPr>
              <w:t>Opt</w:t>
            </w:r>
            <w:proofErr w:type="spellEnd"/>
            <w:r w:rsidRPr="00B00A0A">
              <w:rPr>
                <w:rFonts w:ascii="Arial" w:eastAsia="Times New Roman" w:hAnsi="Arial" w:cs="Arial"/>
                <w:color w:val="000000"/>
                <w:kern w:val="0"/>
                <w:lang w:eastAsia="en-GB"/>
                <w14:ligatures w14:val="none"/>
              </w:rPr>
              <w:t xml:space="preserve"> out of text messages</w:t>
            </w:r>
          </w:p>
        </w:tc>
      </w:tr>
    </w:tbl>
    <w:p w14:paraId="472EE754" w14:textId="77777777" w:rsidR="00B00A0A" w:rsidRDefault="00B00A0A" w:rsidP="00B00A0A">
      <w:pPr>
        <w:sectPr w:rsidR="00B00A0A" w:rsidSect="00B00A0A">
          <w:pgSz w:w="16838" w:h="11906" w:orient="landscape"/>
          <w:pgMar w:top="1440" w:right="1440" w:bottom="1440" w:left="1440" w:header="709" w:footer="709" w:gutter="0"/>
          <w:cols w:space="708"/>
          <w:docGrid w:linePitch="360"/>
        </w:sectPr>
      </w:pPr>
    </w:p>
    <w:p w14:paraId="33056337" w14:textId="77777777" w:rsidR="00B00A0A" w:rsidRPr="00B00A0A" w:rsidRDefault="00B00A0A" w:rsidP="00B00A0A"/>
    <w:p w14:paraId="31587B1E" w14:textId="19EFEF01" w:rsidR="00B00A0A" w:rsidRPr="00B00A0A" w:rsidRDefault="00B00A0A" w:rsidP="00B00A0A"/>
    <w:p w14:paraId="2A77FFB9" w14:textId="1720AC86" w:rsidR="00B00A0A" w:rsidRPr="00B00A0A" w:rsidRDefault="00B00A0A" w:rsidP="00B00A0A">
      <w:r w:rsidRPr="00B00A0A">
        <w:drawing>
          <wp:inline distT="0" distB="0" distL="0" distR="0" wp14:anchorId="27CE89B4" wp14:editId="49380A86">
            <wp:extent cx="5724525" cy="4543425"/>
            <wp:effectExtent l="0" t="0" r="9525" b="9525"/>
            <wp:docPr id="1468876590" name="Picture 3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 screenshot of a compu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4543425"/>
                    </a:xfrm>
                    <a:prstGeom prst="rect">
                      <a:avLst/>
                    </a:prstGeom>
                    <a:noFill/>
                    <a:ln>
                      <a:noFill/>
                    </a:ln>
                  </pic:spPr>
                </pic:pic>
              </a:graphicData>
            </a:graphic>
          </wp:inline>
        </w:drawing>
      </w:r>
    </w:p>
    <w:p w14:paraId="589A1D2B" w14:textId="77777777" w:rsidR="00B00A0A" w:rsidRPr="00B00A0A" w:rsidRDefault="00B00A0A" w:rsidP="00B00A0A">
      <w:r w:rsidRPr="00B00A0A">
        <w:t>5.      After clicking the category – in this case "Other admin request" you will see the types of requests within the category. Click on the type of query you wish to send. In this case, we have highlighted "Patient details update" where you might request a change of address, for example:</w:t>
      </w:r>
    </w:p>
    <w:p w14:paraId="2B5DE6F8" w14:textId="4A3819D4" w:rsidR="00B00A0A" w:rsidRPr="00B00A0A" w:rsidRDefault="00B00A0A" w:rsidP="00B00A0A">
      <w:r w:rsidRPr="00B00A0A">
        <w:drawing>
          <wp:inline distT="0" distB="0" distL="0" distR="0" wp14:anchorId="3985759D" wp14:editId="05F89219">
            <wp:extent cx="5734050" cy="2257425"/>
            <wp:effectExtent l="0" t="0" r="0" b="9525"/>
            <wp:docPr id="589440152" name="Picture 3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4C728498" w14:textId="77777777" w:rsidR="00B00A0A" w:rsidRPr="00B00A0A" w:rsidRDefault="00B00A0A" w:rsidP="00B00A0A">
      <w:r w:rsidRPr="00B00A0A">
        <w:lastRenderedPageBreak/>
        <w:t>6.      We need to make sure you are not trying to contact the practice for emergency reasons. Please acknowledge that you are raising a non-urgent request:</w:t>
      </w:r>
    </w:p>
    <w:p w14:paraId="6055A684" w14:textId="6D4BA220" w:rsidR="00B00A0A" w:rsidRPr="00B00A0A" w:rsidRDefault="00B00A0A" w:rsidP="00B00A0A">
      <w:r w:rsidRPr="00B00A0A">
        <w:drawing>
          <wp:inline distT="0" distB="0" distL="0" distR="0" wp14:anchorId="4FFDDCDA" wp14:editId="2C096D46">
            <wp:extent cx="5724525" cy="3733800"/>
            <wp:effectExtent l="0" t="0" r="9525" b="0"/>
            <wp:docPr id="710314482" name="Picture 3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733800"/>
                    </a:xfrm>
                    <a:prstGeom prst="rect">
                      <a:avLst/>
                    </a:prstGeom>
                    <a:noFill/>
                    <a:ln>
                      <a:noFill/>
                    </a:ln>
                  </pic:spPr>
                </pic:pic>
              </a:graphicData>
            </a:graphic>
          </wp:inline>
        </w:drawing>
      </w:r>
    </w:p>
    <w:p w14:paraId="50E1F3FD" w14:textId="77777777" w:rsidR="00B00A0A" w:rsidRPr="00B00A0A" w:rsidRDefault="00B00A0A" w:rsidP="00B00A0A">
      <w:r w:rsidRPr="00B00A0A">
        <w:t>7.      Complete the form with the information that the practice needs to know to handle your request correctly and efficiently:</w:t>
      </w:r>
    </w:p>
    <w:p w14:paraId="075A092E" w14:textId="13674C0F" w:rsidR="00B00A0A" w:rsidRPr="00B00A0A" w:rsidRDefault="00B00A0A" w:rsidP="00B00A0A">
      <w:r w:rsidRPr="00B00A0A">
        <w:lastRenderedPageBreak/>
        <w:drawing>
          <wp:inline distT="0" distB="0" distL="0" distR="0" wp14:anchorId="590E88B6" wp14:editId="00B1E602">
            <wp:extent cx="5734050" cy="4591050"/>
            <wp:effectExtent l="0" t="0" r="0" b="0"/>
            <wp:docPr id="184696866" name="Picture 3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4591050"/>
                    </a:xfrm>
                    <a:prstGeom prst="rect">
                      <a:avLst/>
                    </a:prstGeom>
                    <a:noFill/>
                    <a:ln>
                      <a:noFill/>
                    </a:ln>
                  </pic:spPr>
                </pic:pic>
              </a:graphicData>
            </a:graphic>
          </wp:inline>
        </w:drawing>
      </w:r>
    </w:p>
    <w:p w14:paraId="241EDC24" w14:textId="77777777" w:rsidR="00B00A0A" w:rsidRPr="00B00A0A" w:rsidRDefault="00B00A0A" w:rsidP="00B00A0A">
      <w:r w:rsidRPr="00B00A0A">
        <w:t>8.      Once complete, click the "Next" button at the bottom of the form:</w:t>
      </w:r>
    </w:p>
    <w:p w14:paraId="4EF00DEB" w14:textId="56D60CE1" w:rsidR="00B00A0A" w:rsidRPr="00B00A0A" w:rsidRDefault="00B00A0A" w:rsidP="00B00A0A">
      <w:r w:rsidRPr="00B00A0A">
        <w:drawing>
          <wp:inline distT="0" distB="0" distL="0" distR="0" wp14:anchorId="1D9F8F14" wp14:editId="43D18A75">
            <wp:extent cx="5734050" cy="1590675"/>
            <wp:effectExtent l="0" t="0" r="0" b="9525"/>
            <wp:docPr id="853769245" name="Picture 3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1590675"/>
                    </a:xfrm>
                    <a:prstGeom prst="rect">
                      <a:avLst/>
                    </a:prstGeom>
                    <a:noFill/>
                    <a:ln>
                      <a:noFill/>
                    </a:ln>
                  </pic:spPr>
                </pic:pic>
              </a:graphicData>
            </a:graphic>
          </wp:inline>
        </w:drawing>
      </w:r>
    </w:p>
    <w:p w14:paraId="6A52DD17" w14:textId="77777777" w:rsidR="00B00A0A" w:rsidRPr="00B00A0A" w:rsidRDefault="00B00A0A" w:rsidP="00B00A0A">
      <w:r w:rsidRPr="00B00A0A">
        <w:t>9.      Fill out your information indicating whether the request is for you, someone else or if you are a healthcare professional.</w:t>
      </w:r>
    </w:p>
    <w:p w14:paraId="07F8AAB4" w14:textId="77777777" w:rsidR="00B00A0A" w:rsidRPr="00B00A0A" w:rsidRDefault="00B00A0A" w:rsidP="00B00A0A">
      <w:r w:rsidRPr="00B00A0A">
        <w:t>a.      If it is on behalf of someone else the form will ask for both your information, and the information of the person you are raising the request for:</w:t>
      </w:r>
    </w:p>
    <w:p w14:paraId="69B96BB8" w14:textId="0D698E90" w:rsidR="00B00A0A" w:rsidRPr="00B00A0A" w:rsidRDefault="00B00A0A" w:rsidP="00B00A0A">
      <w:r w:rsidRPr="00B00A0A">
        <w:lastRenderedPageBreak/>
        <w:drawing>
          <wp:inline distT="0" distB="0" distL="0" distR="0" wp14:anchorId="0D40A765" wp14:editId="58B97907">
            <wp:extent cx="5724525" cy="4381500"/>
            <wp:effectExtent l="0" t="0" r="9525" b="0"/>
            <wp:docPr id="344600453" name="Picture 3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4381500"/>
                    </a:xfrm>
                    <a:prstGeom prst="rect">
                      <a:avLst/>
                    </a:prstGeom>
                    <a:noFill/>
                    <a:ln>
                      <a:noFill/>
                    </a:ln>
                  </pic:spPr>
                </pic:pic>
              </a:graphicData>
            </a:graphic>
          </wp:inline>
        </w:drawing>
      </w:r>
    </w:p>
    <w:p w14:paraId="096651C1" w14:textId="77777777" w:rsidR="00B00A0A" w:rsidRPr="00B00A0A" w:rsidRDefault="00B00A0A" w:rsidP="00B00A0A">
      <w:r w:rsidRPr="00B00A0A">
        <w:t>10. Once you have completed all the required fields, you can click on the submit button located at the bottom of the form:</w:t>
      </w:r>
    </w:p>
    <w:p w14:paraId="355B1FC6" w14:textId="693C7CA1" w:rsidR="00B00A0A" w:rsidRPr="00B00A0A" w:rsidRDefault="00B00A0A" w:rsidP="00B00A0A">
      <w:r w:rsidRPr="00B00A0A">
        <w:drawing>
          <wp:inline distT="0" distB="0" distL="0" distR="0" wp14:anchorId="046278DB" wp14:editId="5E64F4A2">
            <wp:extent cx="5734050" cy="1676400"/>
            <wp:effectExtent l="0" t="0" r="0" b="0"/>
            <wp:docPr id="1947378091" name="Picture 3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A screen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1676400"/>
                    </a:xfrm>
                    <a:prstGeom prst="rect">
                      <a:avLst/>
                    </a:prstGeom>
                    <a:noFill/>
                    <a:ln>
                      <a:noFill/>
                    </a:ln>
                  </pic:spPr>
                </pic:pic>
              </a:graphicData>
            </a:graphic>
          </wp:inline>
        </w:drawing>
      </w:r>
    </w:p>
    <w:p w14:paraId="03DEAD6D" w14:textId="77777777" w:rsidR="00B00A0A" w:rsidRPr="00B00A0A" w:rsidRDefault="00B00A0A" w:rsidP="00B00A0A">
      <w:r w:rsidRPr="00B00A0A">
        <w:t>11.  You will see a confirmation message advising that your request has been submitted. You don't need to take any further action, and the practice team will be in touch with the next steps. This could be via SMS/email/phone call.</w:t>
      </w:r>
    </w:p>
    <w:p w14:paraId="10AFCE72" w14:textId="77777777" w:rsidR="00B00A0A" w:rsidRPr="00B00A0A" w:rsidRDefault="00B00A0A" w:rsidP="00B00A0A">
      <w:r w:rsidRPr="00B00A0A">
        <w:t>a.      Please note: If you need to withdraw or correct a request it is advisable for you to call the practice, instead of submitting another request as it is likely that your first request will be seen first.</w:t>
      </w:r>
    </w:p>
    <w:p w14:paraId="1ECDCEBB" w14:textId="77777777" w:rsidR="004D58EE" w:rsidRPr="00B00A0A" w:rsidRDefault="004D58EE" w:rsidP="00B00A0A"/>
    <w:sectPr w:rsidR="004D58EE" w:rsidRPr="00B00A0A" w:rsidSect="00B00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6669"/>
    <w:multiLevelType w:val="hybridMultilevel"/>
    <w:tmpl w:val="407C2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307FE"/>
    <w:multiLevelType w:val="hybridMultilevel"/>
    <w:tmpl w:val="EAC0512C"/>
    <w:lvl w:ilvl="0" w:tplc="5FDC149A">
      <w:start w:val="1"/>
      <w:numFmt w:val="decimal"/>
      <w:lvlText w:val="%1."/>
      <w:lvlJc w:val="left"/>
      <w:pPr>
        <w:ind w:left="855" w:hanging="495"/>
      </w:pPr>
      <w:rPr>
        <w:rFonts w:hint="default"/>
      </w:rPr>
    </w:lvl>
    <w:lvl w:ilvl="1" w:tplc="8BEC63BE">
      <w:start w:val="1"/>
      <w:numFmt w:val="lowerLetter"/>
      <w:lvlText w:val="%2."/>
      <w:lvlJc w:val="left"/>
      <w:pPr>
        <w:ind w:left="1575" w:hanging="49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869360">
    <w:abstractNumId w:val="0"/>
  </w:num>
  <w:num w:numId="2" w16cid:durableId="195273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28"/>
    <w:rsid w:val="001F59B1"/>
    <w:rsid w:val="004406D2"/>
    <w:rsid w:val="004D58EE"/>
    <w:rsid w:val="00B00A0A"/>
    <w:rsid w:val="00C87EF2"/>
    <w:rsid w:val="00D7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7939"/>
  <w15:chartTrackingRefBased/>
  <w15:docId w15:val="{6CBE5A16-5143-4C2C-B438-0D4167A6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528"/>
    <w:rPr>
      <w:rFonts w:eastAsiaTheme="majorEastAsia" w:cstheme="majorBidi"/>
      <w:color w:val="272727" w:themeColor="text1" w:themeTint="D8"/>
    </w:rPr>
  </w:style>
  <w:style w:type="paragraph" w:styleId="Title">
    <w:name w:val="Title"/>
    <w:basedOn w:val="Normal"/>
    <w:next w:val="Normal"/>
    <w:link w:val="TitleChar"/>
    <w:uiPriority w:val="10"/>
    <w:qFormat/>
    <w:rsid w:val="00D72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528"/>
    <w:pPr>
      <w:spacing w:before="160"/>
      <w:jc w:val="center"/>
    </w:pPr>
    <w:rPr>
      <w:i/>
      <w:iCs/>
      <w:color w:val="404040" w:themeColor="text1" w:themeTint="BF"/>
    </w:rPr>
  </w:style>
  <w:style w:type="character" w:customStyle="1" w:styleId="QuoteChar">
    <w:name w:val="Quote Char"/>
    <w:basedOn w:val="DefaultParagraphFont"/>
    <w:link w:val="Quote"/>
    <w:uiPriority w:val="29"/>
    <w:rsid w:val="00D72528"/>
    <w:rPr>
      <w:i/>
      <w:iCs/>
      <w:color w:val="404040" w:themeColor="text1" w:themeTint="BF"/>
    </w:rPr>
  </w:style>
  <w:style w:type="paragraph" w:styleId="ListParagraph">
    <w:name w:val="List Paragraph"/>
    <w:basedOn w:val="Normal"/>
    <w:uiPriority w:val="34"/>
    <w:qFormat/>
    <w:rsid w:val="00D72528"/>
    <w:pPr>
      <w:ind w:left="720"/>
      <w:contextualSpacing/>
    </w:pPr>
  </w:style>
  <w:style w:type="character" w:styleId="IntenseEmphasis">
    <w:name w:val="Intense Emphasis"/>
    <w:basedOn w:val="DefaultParagraphFont"/>
    <w:uiPriority w:val="21"/>
    <w:qFormat/>
    <w:rsid w:val="00D72528"/>
    <w:rPr>
      <w:i/>
      <w:iCs/>
      <w:color w:val="0F4761" w:themeColor="accent1" w:themeShade="BF"/>
    </w:rPr>
  </w:style>
  <w:style w:type="paragraph" w:styleId="IntenseQuote">
    <w:name w:val="Intense Quote"/>
    <w:basedOn w:val="Normal"/>
    <w:next w:val="Normal"/>
    <w:link w:val="IntenseQuoteChar"/>
    <w:uiPriority w:val="30"/>
    <w:qFormat/>
    <w:rsid w:val="00D72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528"/>
    <w:rPr>
      <w:i/>
      <w:iCs/>
      <w:color w:val="0F4761" w:themeColor="accent1" w:themeShade="BF"/>
    </w:rPr>
  </w:style>
  <w:style w:type="character" w:styleId="IntenseReference">
    <w:name w:val="Intense Reference"/>
    <w:basedOn w:val="DefaultParagraphFont"/>
    <w:uiPriority w:val="32"/>
    <w:qFormat/>
    <w:rsid w:val="00D72528"/>
    <w:rPr>
      <w:b/>
      <w:bCs/>
      <w:smallCaps/>
      <w:color w:val="0F4761" w:themeColor="accent1" w:themeShade="BF"/>
      <w:spacing w:val="5"/>
    </w:rPr>
  </w:style>
  <w:style w:type="character" w:styleId="Hyperlink">
    <w:name w:val="Hyperlink"/>
    <w:basedOn w:val="DefaultParagraphFont"/>
    <w:uiPriority w:val="99"/>
    <w:unhideWhenUsed/>
    <w:rsid w:val="00D72528"/>
    <w:rPr>
      <w:color w:val="467886" w:themeColor="hyperlink"/>
      <w:u w:val="single"/>
    </w:rPr>
  </w:style>
  <w:style w:type="character" w:styleId="UnresolvedMention">
    <w:name w:val="Unresolved Mention"/>
    <w:basedOn w:val="DefaultParagraphFont"/>
    <w:uiPriority w:val="99"/>
    <w:semiHidden/>
    <w:unhideWhenUsed/>
    <w:rsid w:val="00D7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eaglescliffemedical.co.uk/"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HALLSWORTH, Daniel (THORNABY BARWICK MEDICAL GROUP)</dc:creator>
  <cp:keywords/>
  <dc:description/>
  <cp:lastModifiedBy>HALLSWORTH, Daniel (THORNABY BARWICK MEDICAL GROUP)</cp:lastModifiedBy>
  <cp:revision>2</cp:revision>
  <dcterms:created xsi:type="dcterms:W3CDTF">2025-11-20T08:20:00Z</dcterms:created>
  <dcterms:modified xsi:type="dcterms:W3CDTF">2025-11-20T08:20:00Z</dcterms:modified>
</cp:coreProperties>
</file>